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DDB" w14:textId="77777777" w:rsidR="00B1555D" w:rsidRPr="009C17E5" w:rsidRDefault="00B1555D" w:rsidP="00B15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C17E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Аннотация к рабочей программе</w:t>
      </w:r>
      <w:r w:rsidRPr="009C17E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основной образовательной программы</w:t>
      </w:r>
      <w:r w:rsidRPr="009C17E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</w:t>
      </w:r>
      <w:r w:rsidRPr="009C17E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для детей 4-го года обучения (от 5 до 6 лет)</w:t>
      </w:r>
    </w:p>
    <w:p w14:paraId="1A80A1DA" w14:textId="77777777" w:rsidR="00B1555D" w:rsidRPr="009C17E5" w:rsidRDefault="00B1555D">
      <w:pPr>
        <w:rPr>
          <w:rFonts w:ascii="Times New Roman" w:hAnsi="Times New Roman" w:cs="Times New Roman"/>
          <w:color w:val="333333"/>
        </w:rPr>
      </w:pPr>
    </w:p>
    <w:p w14:paraId="17379EFE" w14:textId="77777777" w:rsidR="009C17E5" w:rsidRPr="009C17E5" w:rsidRDefault="00B1555D" w:rsidP="009C17E5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9C17E5">
        <w:rPr>
          <w:rFonts w:ascii="Times New Roman" w:hAnsi="Times New Roman" w:cs="Times New Roman"/>
          <w:color w:val="333333"/>
        </w:rPr>
        <w:t>Рабочая программа (далее Программа) для детей 5-6 лет 4-го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</w:t>
      </w:r>
      <w:r w:rsidR="009C17E5" w:rsidRPr="009C17E5">
        <w:rPr>
          <w:rFonts w:ascii="Times New Roman" w:eastAsia="Times New Roman" w:hAnsi="Times New Roman" w:cs="Times New Roman"/>
        </w:rPr>
        <w:t>«Санитарно-эпидемиологические требованиями к организациям воспитания и обучения, отдыха и оздоровления  детей и молодежи» (</w:t>
      </w:r>
      <w:proofErr w:type="spellStart"/>
      <w:r w:rsidR="009C17E5" w:rsidRPr="009C17E5">
        <w:rPr>
          <w:rFonts w:ascii="Times New Roman" w:eastAsia="Times New Roman" w:hAnsi="Times New Roman" w:cs="Times New Roman"/>
        </w:rPr>
        <w:t>утверждеными</w:t>
      </w:r>
      <w:proofErr w:type="spellEnd"/>
      <w:r w:rsidR="009C17E5" w:rsidRPr="009C17E5">
        <w:rPr>
          <w:rFonts w:ascii="Times New Roman" w:eastAsia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53CDF31F" w14:textId="4BDB275A" w:rsidR="00033D64" w:rsidRPr="009C17E5" w:rsidRDefault="00B1555D">
      <w:pPr>
        <w:rPr>
          <w:rFonts w:ascii="Times New Roman" w:hAnsi="Times New Roman" w:cs="Times New Roman"/>
        </w:rPr>
      </w:pPr>
      <w:r w:rsidRPr="009C17E5">
        <w:rPr>
          <w:rFonts w:ascii="Times New Roman" w:hAnsi="Times New Roman" w:cs="Times New Roman"/>
          <w:color w:val="333333"/>
        </w:rPr>
        <w:t>    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9C17E5">
        <w:rPr>
          <w:rFonts w:ascii="Times New Roman" w:hAnsi="Times New Roman" w:cs="Times New Roman"/>
          <w:color w:val="333333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9C17E5">
        <w:rPr>
          <w:rFonts w:ascii="Times New Roman" w:hAnsi="Times New Roman" w:cs="Times New Roman"/>
          <w:color w:val="333333"/>
        </w:rPr>
        <w:t>Н.Е.Вераксы</w:t>
      </w:r>
      <w:proofErr w:type="spellEnd"/>
      <w:r w:rsidRPr="009C17E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9C17E5">
        <w:rPr>
          <w:rFonts w:ascii="Times New Roman" w:hAnsi="Times New Roman" w:cs="Times New Roman"/>
          <w:color w:val="333333"/>
        </w:rPr>
        <w:t>Т.С.Комаровой</w:t>
      </w:r>
      <w:proofErr w:type="spellEnd"/>
      <w:r w:rsidRPr="009C17E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9C17E5">
        <w:rPr>
          <w:rFonts w:ascii="Times New Roman" w:hAnsi="Times New Roman" w:cs="Times New Roman"/>
          <w:color w:val="333333"/>
        </w:rPr>
        <w:t>М.А.Васильевой</w:t>
      </w:r>
      <w:proofErr w:type="spellEnd"/>
      <w:r w:rsidRPr="009C17E5">
        <w:rPr>
          <w:rFonts w:ascii="Times New Roman" w:hAnsi="Times New Roman" w:cs="Times New Roman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детского сада № 22.    Срок реализации Программы - 1 год.</w:t>
      </w:r>
      <w:r w:rsidRPr="009C17E5">
        <w:rPr>
          <w:rFonts w:ascii="Times New Roman" w:hAnsi="Times New Roman" w:cs="Times New Roman"/>
          <w:color w:val="333333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9C17E5">
        <w:rPr>
          <w:rFonts w:ascii="Times New Roman" w:hAnsi="Times New Roman" w:cs="Times New Roman"/>
          <w:color w:val="333333"/>
        </w:rPr>
        <w:br/>
        <w:t>    Рабочая программа:</w:t>
      </w:r>
      <w:r w:rsidRPr="009C17E5">
        <w:rPr>
          <w:rFonts w:ascii="Times New Roman" w:hAnsi="Times New Roman" w:cs="Times New Roman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 w:rsidRPr="009C17E5">
        <w:rPr>
          <w:rFonts w:ascii="Times New Roman" w:hAnsi="Times New Roman" w:cs="Times New Roman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 w:rsidRPr="009C17E5">
        <w:rPr>
          <w:rFonts w:ascii="Times New Roman" w:hAnsi="Times New Roman" w:cs="Times New Roman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9C17E5">
        <w:rPr>
          <w:rFonts w:ascii="Times New Roman" w:hAnsi="Times New Roman" w:cs="Times New Roman"/>
          <w:color w:val="333333"/>
        </w:rPr>
        <w:br/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9C17E5">
        <w:rPr>
          <w:rFonts w:ascii="Times New Roman" w:hAnsi="Times New Roman" w:cs="Times New Roman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 w:rsidRPr="009C17E5">
        <w:rPr>
          <w:rFonts w:ascii="Times New Roman" w:hAnsi="Times New Roman" w:cs="Times New Roman"/>
          <w:color w:val="333333"/>
        </w:rPr>
        <w:br/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  <w:r w:rsidRPr="009C17E5">
        <w:rPr>
          <w:rFonts w:ascii="Times New Roman" w:hAnsi="Times New Roman" w:cs="Times New Roman"/>
          <w:color w:val="333333"/>
        </w:rPr>
        <w:br/>
        <w:t>• основывается на комплексно-тематическом принципе построения образовательного процесса.</w:t>
      </w:r>
      <w:r w:rsidRPr="009C17E5">
        <w:rPr>
          <w:rFonts w:ascii="Times New Roman" w:hAnsi="Times New Roman" w:cs="Times New Roman"/>
          <w:color w:val="333333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9C17E5">
        <w:rPr>
          <w:rFonts w:ascii="Times New Roman" w:hAnsi="Times New Roman" w:cs="Times New Roman"/>
          <w:color w:val="333333"/>
        </w:rPr>
        <w:br/>
        <w:t>    Программа направлена на развитие личности,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  <w:r w:rsidRPr="009C17E5">
        <w:rPr>
          <w:rFonts w:ascii="Times New Roman" w:hAnsi="Times New Roman" w:cs="Times New Roman"/>
          <w:color w:val="333333"/>
        </w:rPr>
        <w:br/>
      </w:r>
      <w:r w:rsidRPr="009C17E5">
        <w:rPr>
          <w:rFonts w:ascii="Times New Roman" w:hAnsi="Times New Roman" w:cs="Times New Roman"/>
          <w:color w:val="333333"/>
        </w:rPr>
        <w:lastRenderedPageBreak/>
        <w:t>В Программе уделяется внимание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  <w:r w:rsidRPr="009C17E5">
        <w:rPr>
          <w:rFonts w:ascii="Times New Roman" w:hAnsi="Times New Roman" w:cs="Times New Roman"/>
          <w:color w:val="333333"/>
        </w:rPr>
        <w:br/>
        <w:t>    Программа направлена на нравственное воспитание,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  <w:r w:rsidRPr="009C17E5">
        <w:rPr>
          <w:rFonts w:ascii="Times New Roman" w:hAnsi="Times New Roman" w:cs="Times New Roman"/>
          <w:color w:val="333333"/>
        </w:rPr>
        <w:br/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обучению.</w:t>
      </w:r>
      <w:r w:rsidRPr="009C17E5">
        <w:rPr>
          <w:rFonts w:ascii="Times New Roman" w:hAnsi="Times New Roman" w:cs="Times New Roman"/>
          <w:color w:val="333333"/>
        </w:rPr>
        <w:br/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9C17E5">
        <w:rPr>
          <w:rFonts w:ascii="Times New Roman" w:hAnsi="Times New Roman" w:cs="Times New Roman"/>
          <w:color w:val="333333"/>
        </w:rPr>
        <w:br/>
        <w:t>   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Pr="009C17E5">
        <w:rPr>
          <w:rFonts w:ascii="Times New Roman" w:hAnsi="Times New Roman" w:cs="Times New Roman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033D64" w:rsidRPr="009C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6A"/>
    <w:rsid w:val="00033D64"/>
    <w:rsid w:val="008C116A"/>
    <w:rsid w:val="009C17E5"/>
    <w:rsid w:val="00B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7AB3"/>
  <w15:chartTrackingRefBased/>
  <w15:docId w15:val="{33C39A16-863E-4F3B-A209-F6AADCF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ds22</cp:lastModifiedBy>
  <cp:revision>2</cp:revision>
  <dcterms:created xsi:type="dcterms:W3CDTF">2021-09-22T13:10:00Z</dcterms:created>
  <dcterms:modified xsi:type="dcterms:W3CDTF">2021-09-22T13:10:00Z</dcterms:modified>
</cp:coreProperties>
</file>